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673" w:rsidRDefault="002C5673">
      <w:pPr>
        <w:pStyle w:val="BodyText"/>
        <w:rPr>
          <w:rFonts w:ascii="Times New Roman"/>
        </w:rPr>
      </w:pPr>
    </w:p>
    <w:p w:rsidR="002C5673" w:rsidRDefault="002C5673">
      <w:pPr>
        <w:pStyle w:val="BodyText"/>
        <w:rPr>
          <w:rFonts w:ascii="Times New Roman"/>
        </w:rPr>
      </w:pPr>
    </w:p>
    <w:p w:rsidR="002C5673" w:rsidRDefault="002C5673">
      <w:pPr>
        <w:pStyle w:val="BodyText"/>
        <w:spacing w:before="228"/>
        <w:rPr>
          <w:rFonts w:ascii="Times New Roman"/>
        </w:rPr>
      </w:pPr>
    </w:p>
    <w:p w:rsidR="002C5673" w:rsidRDefault="00935742">
      <w:pPr>
        <w:pStyle w:val="Heading1"/>
        <w:spacing w:before="0"/>
      </w:pPr>
      <w:r>
        <w:rPr>
          <w:noProof/>
          <w:lang w:val="en-IN" w:eastAsia="en-IN"/>
        </w:rPr>
        <w:drawing>
          <wp:anchor distT="0" distB="0" distL="0" distR="0" simplePos="0" relativeHeight="487399424" behindDoc="1" locked="0" layoutInCell="1" allowOverlap="1">
            <wp:simplePos x="0" y="0"/>
            <wp:positionH relativeFrom="page">
              <wp:posOffset>540004</wp:posOffset>
            </wp:positionH>
            <wp:positionV relativeFrom="paragraph">
              <wp:posOffset>-664724</wp:posOffset>
            </wp:positionV>
            <wp:extent cx="1524000" cy="15240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24000" cy="1524000"/>
                    </a:xfrm>
                    <a:prstGeom prst="rect">
                      <a:avLst/>
                    </a:prstGeom>
                  </pic:spPr>
                </pic:pic>
              </a:graphicData>
            </a:graphic>
          </wp:anchor>
        </w:drawing>
      </w:r>
      <w:r>
        <w:t>BW</w:t>
      </w:r>
      <w:r>
        <w:rPr>
          <w:spacing w:val="-4"/>
        </w:rPr>
        <w:t xml:space="preserve"> </w:t>
      </w:r>
      <w:proofErr w:type="spellStart"/>
      <w:r>
        <w:rPr>
          <w:spacing w:val="-2"/>
        </w:rPr>
        <w:t>Businessworld</w:t>
      </w:r>
      <w:proofErr w:type="spellEnd"/>
    </w:p>
    <w:p w:rsidR="002C5673" w:rsidRDefault="002C5673">
      <w:pPr>
        <w:pStyle w:val="BodyText"/>
        <w:spacing w:before="113"/>
        <w:rPr>
          <w:rFonts w:ascii="Arial"/>
          <w:b/>
        </w:rPr>
      </w:pPr>
    </w:p>
    <w:p w:rsidR="00CE1E45" w:rsidRDefault="00935742" w:rsidP="0008120E">
      <w:pPr>
        <w:rPr>
          <w:rFonts w:ascii="Arial" w:hAnsi="Arial"/>
          <w:b/>
          <w:spacing w:val="2"/>
          <w:sz w:val="24"/>
        </w:rPr>
      </w:pPr>
      <w:r>
        <w:rPr>
          <w:rFonts w:ascii="Arial" w:hAnsi="Arial"/>
          <w:b/>
          <w:noProof/>
          <w:sz w:val="24"/>
          <w:lang w:val="en-IN" w:eastAsia="en-IN"/>
        </w:rPr>
        <mc:AlternateContent>
          <mc:Choice Requires="wpg">
            <w:drawing>
              <wp:anchor distT="0" distB="0" distL="0" distR="0" simplePos="0" relativeHeight="15728128" behindDoc="0" locked="0" layoutInCell="1" allowOverlap="1">
                <wp:simplePos x="0" y="0"/>
                <wp:positionH relativeFrom="page">
                  <wp:posOffset>544766</wp:posOffset>
                </wp:positionH>
                <wp:positionV relativeFrom="paragraph">
                  <wp:posOffset>575143</wp:posOffset>
                </wp:positionV>
                <wp:extent cx="647065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9525"/>
                          <a:chOff x="0" y="0"/>
                          <a:chExt cx="6470650" cy="9525"/>
                        </a:xfrm>
                      </wpg:grpSpPr>
                      <wps:wsp>
                        <wps:cNvPr id="6" name="Graphic 6"/>
                        <wps:cNvSpPr/>
                        <wps:spPr>
                          <a:xfrm>
                            <a:off x="0" y="4762"/>
                            <a:ext cx="2582545" cy="1270"/>
                          </a:xfrm>
                          <a:custGeom>
                            <a:avLst/>
                            <a:gdLst/>
                            <a:ahLst/>
                            <a:cxnLst/>
                            <a:rect l="l" t="t" r="r" b="b"/>
                            <a:pathLst>
                              <a:path w="2582545">
                                <a:moveTo>
                                  <a:pt x="0" y="0"/>
                                </a:moveTo>
                                <a:lnTo>
                                  <a:pt x="2582494" y="0"/>
                                </a:lnTo>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2592019" y="4762"/>
                            <a:ext cx="3878579" cy="1270"/>
                          </a:xfrm>
                          <a:custGeom>
                            <a:avLst/>
                            <a:gdLst/>
                            <a:ahLst/>
                            <a:cxnLst/>
                            <a:rect l="l" t="t" r="r" b="b"/>
                            <a:pathLst>
                              <a:path w="3878579">
                                <a:moveTo>
                                  <a:pt x="0" y="0"/>
                                </a:moveTo>
                                <a:lnTo>
                                  <a:pt x="3878503"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FAF753" id="Group 5" o:spid="_x0000_s1026" style="position:absolute;margin-left:42.9pt;margin-top:45.3pt;width:509.5pt;height:.75pt;z-index:15728128;mso-wrap-distance-left:0;mso-wrap-distance-right:0;mso-position-horizontal-relative:page" coordsize="647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SxwgIAAJEIAAAOAAAAZHJzL2Uyb0RvYy54bWzsVktvEzEQviPxHyzf6abbbB6rbirU0gqp&#10;KpVaxNnxeh/Caxvbyab/nhlvnIQUgSgILuRgjXfG8/jmGzvnF5tOkrWwrtWqoKcnI0qE4rpsVV3Q&#10;j4/Xb2aUOM9UyaRWoqBPwtGLxetX573JRaobLUthCThRLu9NQRvvTZ4kjjeiY+5EG6FAWWnbMQ9b&#10;WyelZT1472SSjkaTpNe2NFZz4Rx8vRqUdBH8V5Xg/kNVOeGJLCjk5sNqw7rENVmcs7y2zDQt36bB&#10;XpBFx1oFQXeurphnZGXbZ666llvtdOVPuO4SXVUtF6EGqOZ0dFTNjdUrE2qp8742O5gA2iOcXuyW&#10;363vLWnLgmaUKNZBi0JUkiE0valzsLix5sHc26E+EG81/+xAnRzrcV/vjTeV7fAQlEk2AfOnHeZi&#10;4wmHj5PxdDTJoDUcdPMsDXFZzhvo27NDvHn3o2MJy4eQIbFdIr0Bbrk9fO734HtomBGhKw7B2cI3&#10;2cM3kGkyABhsEL0Ap8vdFsjvYjOeTtKBkhGeNJul2Rh6g/CcptPA2F2dgNPK+RuhA8xsfev8QOgy&#10;SqyJEt+oKFoYCxwIGQbCUwIDYSmBgVgO0Q3zeA57hyLpCxoTwW+dXotHHbT+qEeQ2l4r1aEVehjP&#10;x5REEoDtYAEChgFCDUIIDfJhcVJhFoEgGNhp2ZbXrZRhY+vlpbRkzXDKww/rAA/fmBnr/BVzzWAX&#10;VFszqQKZY3eQMEtdPkFre7gaCuq+rJgVlMj3CsiD90gUbBSWUbBeXupw2wSAIObj5hOzhmD4gnro&#10;7J2OHGJ5bBqWvrPFk0q/XXldtdhR4HPMaLsBPuN4/gViT4+JPUXQMDSQ/+fETrM53Gzz0PXn9D6b&#10;TWfZFLT/mt4xEUR+T2DzC/QOHkZn/+n9x+gdbnF498Ikb99ofFgP92Ec9v8kFl8BAAD//wMAUEsD&#10;BBQABgAIAAAAIQB2pVxl3wAAAAkBAAAPAAAAZHJzL2Rvd25yZXYueG1sTI/BbsIwEETvlfoP1lbq&#10;rdihBUEaByHU9oQqFSpV3JZ4SSJiO4pNEv6+y6k9zsxq5m22Gm0jeupC7Z2GZKJAkCu8qV2p4Xv/&#10;/rQAESI6g413pOFKAVb5/V2GqfGD+6J+F0vBJS6kqKGKsU2lDEVFFsPEt+Q4O/nOYmTZldJ0OHC5&#10;beRUqbm0WDteqLClTUXFeXexGj4GHNbPyVu/PZ8218N+9vmzTUjrx4dx/Qoi0hj/juGGz+iQM9PR&#10;X5wJotGwmDF51LBUcxC3PFEv7BzZmSYg80z+/yD/BQAA//8DAFBLAQItABQABgAIAAAAIQC2gziS&#10;/gAAAOEBAAATAAAAAAAAAAAAAAAAAAAAAABbQ29udGVudF9UeXBlc10ueG1sUEsBAi0AFAAGAAgA&#10;AAAhADj9If/WAAAAlAEAAAsAAAAAAAAAAAAAAAAALwEAAF9yZWxzLy5yZWxzUEsBAi0AFAAGAAgA&#10;AAAhABS/VLHCAgAAkQgAAA4AAAAAAAAAAAAAAAAALgIAAGRycy9lMm9Eb2MueG1sUEsBAi0AFAAG&#10;AAgAAAAhAHalXGXfAAAACQEAAA8AAAAAAAAAAAAAAAAAHAUAAGRycy9kb3ducmV2LnhtbFBLBQYA&#10;AAAABAAEAPMAAAAoBgAAAAA=&#10;">
                <v:shape id="Graphic 6" o:spid="_x0000_s1027" style="position:absolute;top:47;width:25825;height:13;visibility:visible;mso-wrap-style:square;v-text-anchor:top" coordsize="258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znxAAAANoAAAAPAAAAZHJzL2Rvd25yZXYueG1sRI9Ba8JA&#10;FITvBf/D8gRvdWMOaYmuIqIglrY0iudH9pkEs2/D7qpJf323UOhxmJlvmMWqN624k/ONZQWzaQKC&#10;uLS64UrB6bh7fgXhA7LG1jIpGMjDajl6WmCu7YO/6F6ESkQI+xwV1CF0uZS+rMmgn9qOOHoX6wyG&#10;KF0ltcNHhJtWpkmSSYMNx4UaO9rUVF6Lm1FweClmw+fwXn6cU3crDu64ftt+KzUZ9+s5iEB9+A//&#10;tfdaQQa/V+INkMsfAAAA//8DAFBLAQItABQABgAIAAAAIQDb4fbL7gAAAIUBAAATAAAAAAAAAAAA&#10;AAAAAAAAAABbQ29udGVudF9UeXBlc10ueG1sUEsBAi0AFAAGAAgAAAAhAFr0LFu/AAAAFQEAAAsA&#10;AAAAAAAAAAAAAAAAHwEAAF9yZWxzLy5yZWxzUEsBAi0AFAAGAAgAAAAhAJ9+zOfEAAAA2gAAAA8A&#10;AAAAAAAAAAAAAAAABwIAAGRycy9kb3ducmV2LnhtbFBLBQYAAAAAAwADALcAAAD4AgAAAAA=&#10;" path="m,l2582494,e" filled="f">
                  <v:path arrowok="t"/>
                </v:shape>
                <v:shape id="Graphic 7" o:spid="_x0000_s1028" style="position:absolute;left:25920;top:47;width:38785;height:13;visibility:visible;mso-wrap-style:square;v-text-anchor:top" coordsize="38785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GQxAAAANoAAAAPAAAAZHJzL2Rvd25yZXYueG1sRI9bawIx&#10;FITfBf9DOIJvNVGoLVujFKG0L4KX0tK3w+Z0s+3mZNlkL/rrTaHg4zAz3zCrzeAq0VETSs8a5jMF&#10;gjj3puRCw/vp5e4RRIjIBivPpOFMATbr8WiFmfE9H6g7xkIkCIcMNdgY60zKkFtyGGa+Jk7et28c&#10;xiSbQpoG+wR3lVwotZQOS04LFmvaWsp/j63TUH1Rv3u9by+frep2e/lx+Fkoq/V0Mjw/gYg0xFv4&#10;v/1mNDzA35V0A+T6CgAA//8DAFBLAQItABQABgAIAAAAIQDb4fbL7gAAAIUBAAATAAAAAAAAAAAA&#10;AAAAAAAAAABbQ29udGVudF9UeXBlc10ueG1sUEsBAi0AFAAGAAgAAAAhAFr0LFu/AAAAFQEAAAsA&#10;AAAAAAAAAAAAAAAAHwEAAF9yZWxzLy5yZWxzUEsBAi0AFAAGAAgAAAAhABzHoZDEAAAA2gAAAA8A&#10;AAAAAAAAAAAAAAAABwIAAGRycy9kb3ducmV2LnhtbFBLBQYAAAAAAwADALcAAAD4AgAAAAA=&#10;" path="m,l3878503,e" filled="f">
                  <v:path arrowok="t"/>
                </v:shape>
                <w10:wrap anchorx="page"/>
              </v:group>
            </w:pict>
          </mc:Fallback>
        </mc:AlternateContent>
      </w:r>
      <w:r>
        <w:rPr>
          <w:rFonts w:ascii="Arial" w:hAnsi="Arial"/>
          <w:b/>
          <w:sz w:val="24"/>
        </w:rPr>
        <w:t>Nomination</w:t>
      </w:r>
      <w:r>
        <w:rPr>
          <w:rFonts w:ascii="Arial" w:hAnsi="Arial"/>
          <w:b/>
          <w:spacing w:val="2"/>
          <w:sz w:val="24"/>
        </w:rPr>
        <w:t xml:space="preserve"> </w:t>
      </w:r>
      <w:r>
        <w:rPr>
          <w:rFonts w:ascii="Arial" w:hAnsi="Arial"/>
          <w:b/>
          <w:sz w:val="24"/>
        </w:rPr>
        <w:t>form</w:t>
      </w:r>
      <w:r>
        <w:rPr>
          <w:rFonts w:ascii="Arial" w:hAnsi="Arial"/>
          <w:b/>
          <w:spacing w:val="2"/>
          <w:sz w:val="24"/>
        </w:rPr>
        <w:t xml:space="preserve"> </w:t>
      </w:r>
      <w:r>
        <w:rPr>
          <w:rFonts w:ascii="Arial" w:hAnsi="Arial"/>
          <w:b/>
          <w:sz w:val="24"/>
        </w:rPr>
        <w:t>for</w:t>
      </w:r>
      <w:r>
        <w:rPr>
          <w:rFonts w:ascii="Arial" w:hAnsi="Arial"/>
          <w:b/>
          <w:spacing w:val="2"/>
          <w:sz w:val="24"/>
        </w:rPr>
        <w:t xml:space="preserve"> </w:t>
      </w:r>
      <w:r>
        <w:rPr>
          <w:rFonts w:ascii="Arial" w:hAnsi="Arial"/>
          <w:b/>
          <w:sz w:val="24"/>
        </w:rPr>
        <w:t>BW</w:t>
      </w:r>
      <w:r>
        <w:rPr>
          <w:rFonts w:ascii="Arial" w:hAnsi="Arial"/>
          <w:b/>
          <w:spacing w:val="2"/>
          <w:sz w:val="24"/>
        </w:rPr>
        <w:t xml:space="preserve"> </w:t>
      </w:r>
      <w:r w:rsidR="009D3824">
        <w:rPr>
          <w:rFonts w:ascii="Arial" w:hAnsi="Arial"/>
          <w:b/>
          <w:spacing w:val="2"/>
          <w:sz w:val="24"/>
        </w:rPr>
        <w:t>CFO</w:t>
      </w:r>
      <w:r w:rsidR="004B54E6">
        <w:rPr>
          <w:rFonts w:ascii="Arial" w:hAnsi="Arial"/>
          <w:b/>
          <w:spacing w:val="2"/>
          <w:sz w:val="24"/>
        </w:rPr>
        <w:t xml:space="preserve"> World’s </w:t>
      </w:r>
      <w:r w:rsidR="00123B64">
        <w:rPr>
          <w:rFonts w:ascii="Arial" w:hAnsi="Arial"/>
          <w:b/>
          <w:spacing w:val="2"/>
          <w:sz w:val="24"/>
        </w:rPr>
        <w:t>India Tax Leaders</w:t>
      </w:r>
      <w:r w:rsidR="0008120E">
        <w:rPr>
          <w:rFonts w:ascii="Arial" w:hAnsi="Arial"/>
          <w:b/>
          <w:spacing w:val="2"/>
          <w:sz w:val="24"/>
        </w:rPr>
        <w:t xml:space="preserve"> Awards 202</w:t>
      </w:r>
      <w:r w:rsidR="00542CDD">
        <w:rPr>
          <w:rFonts w:ascii="Arial" w:hAnsi="Arial"/>
          <w:b/>
          <w:spacing w:val="2"/>
          <w:sz w:val="24"/>
        </w:rPr>
        <w:t>6</w:t>
      </w:r>
    </w:p>
    <w:p w:rsidR="002C5673" w:rsidRDefault="00CE1E45" w:rsidP="0008120E">
      <w:pPr>
        <w:rPr>
          <w:rFonts w:ascii="Arial"/>
          <w:b/>
        </w:rPr>
      </w:pPr>
      <w:r>
        <w:rPr>
          <w:rFonts w:ascii="Arial" w:hAnsi="Arial"/>
          <w:b/>
          <w:spacing w:val="2"/>
          <w:sz w:val="24"/>
        </w:rPr>
        <w:t>(</w:t>
      </w:r>
      <w:r w:rsidR="00A23989">
        <w:rPr>
          <w:rFonts w:ascii="Arial" w:hAnsi="Arial"/>
          <w:b/>
          <w:spacing w:val="2"/>
          <w:sz w:val="24"/>
        </w:rPr>
        <w:t>Individual</w:t>
      </w:r>
      <w:r w:rsidR="009B0007">
        <w:rPr>
          <w:rFonts w:ascii="Arial" w:hAnsi="Arial"/>
          <w:b/>
          <w:spacing w:val="2"/>
          <w:sz w:val="24"/>
        </w:rPr>
        <w:t xml:space="preserve"> Category</w:t>
      </w:r>
      <w:r>
        <w:rPr>
          <w:rFonts w:ascii="Arial" w:hAnsi="Arial"/>
          <w:b/>
          <w:spacing w:val="2"/>
          <w:sz w:val="24"/>
        </w:rPr>
        <w:t>)</w:t>
      </w:r>
      <w:bookmarkStart w:id="0" w:name="_GoBack"/>
      <w:bookmarkEnd w:id="0"/>
    </w:p>
    <w:p w:rsidR="002C5673" w:rsidRDefault="002C5673">
      <w:pPr>
        <w:pStyle w:val="BodyText"/>
        <w:rPr>
          <w:rFonts w:ascii="Arial"/>
          <w:b/>
        </w:rPr>
      </w:pPr>
    </w:p>
    <w:p w:rsidR="002C5673" w:rsidRDefault="002C5673">
      <w:pPr>
        <w:pStyle w:val="BodyText"/>
        <w:rPr>
          <w:rFonts w:ascii="Arial"/>
          <w:b/>
        </w:rPr>
      </w:pPr>
    </w:p>
    <w:p w:rsidR="002C5673" w:rsidRDefault="002C5673">
      <w:pPr>
        <w:pStyle w:val="BodyText"/>
        <w:spacing w:before="171"/>
        <w:rPr>
          <w:rFonts w:ascii="Arial"/>
          <w:b/>
        </w:rPr>
      </w:pPr>
    </w:p>
    <w:p w:rsidR="0008120E" w:rsidRDefault="0008120E">
      <w:pPr>
        <w:pStyle w:val="BodyText"/>
        <w:spacing w:before="171"/>
        <w:rPr>
          <w:rFonts w:ascii="Arial"/>
          <w:b/>
        </w:rPr>
      </w:pPr>
    </w:p>
    <w:p w:rsidR="002C5673" w:rsidRDefault="00935742">
      <w:pPr>
        <w:rPr>
          <w:rFonts w:ascii="Arial"/>
          <w:b/>
          <w:sz w:val="18"/>
        </w:rPr>
      </w:pPr>
      <w:r w:rsidRPr="0008120E">
        <w:rPr>
          <w:rFonts w:ascii="Arial" w:hAnsi="Arial"/>
          <w:b/>
          <w:sz w:val="24"/>
        </w:rPr>
        <w:t>Nominee Name</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Organization</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Designation</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Official Email</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Personal Email</w:t>
      </w:r>
      <w:r w:rsidR="0008120E">
        <w:rPr>
          <w:rFonts w:ascii="Arial" w:hAnsi="Arial"/>
          <w:b/>
          <w:sz w:val="24"/>
        </w:rPr>
        <w:t>:</w:t>
      </w:r>
    </w:p>
    <w:p w:rsidR="0008120E" w:rsidRPr="0008120E" w:rsidRDefault="0008120E">
      <w:pPr>
        <w:spacing w:before="1"/>
        <w:rPr>
          <w:rFonts w:ascii="Arial" w:hAnsi="Arial"/>
          <w:b/>
          <w:sz w:val="24"/>
        </w:rPr>
      </w:pPr>
    </w:p>
    <w:p w:rsidR="002C5673" w:rsidRPr="0008120E" w:rsidRDefault="00935742">
      <w:pPr>
        <w:spacing w:before="1"/>
        <w:rPr>
          <w:rFonts w:ascii="Arial" w:hAnsi="Arial"/>
          <w:b/>
          <w:sz w:val="24"/>
        </w:rPr>
      </w:pPr>
      <w:r w:rsidRPr="0008120E">
        <w:rPr>
          <w:rFonts w:ascii="Arial" w:hAnsi="Arial"/>
          <w:b/>
          <w:sz w:val="24"/>
        </w:rPr>
        <w:t>Mobile Number</w:t>
      </w:r>
      <w:r w:rsidR="0008120E">
        <w:rPr>
          <w:rFonts w:ascii="Arial" w:hAnsi="Arial"/>
          <w:b/>
          <w:sz w:val="24"/>
        </w:rPr>
        <w:t>:</w:t>
      </w:r>
    </w:p>
    <w:p w:rsidR="002C5673" w:rsidRPr="0008120E" w:rsidRDefault="002C5673">
      <w:pPr>
        <w:pStyle w:val="BodyText"/>
        <w:rPr>
          <w:rFonts w:ascii="Arial" w:hAnsi="Arial"/>
          <w:b/>
          <w:szCs w:val="22"/>
        </w:rPr>
      </w:pPr>
    </w:p>
    <w:p w:rsidR="0008120E" w:rsidRDefault="0008120E">
      <w:pPr>
        <w:pStyle w:val="BodyText"/>
        <w:rPr>
          <w:rFonts w:ascii="Arial" w:hAnsi="Arial"/>
          <w:b/>
          <w:szCs w:val="22"/>
        </w:rPr>
      </w:pPr>
      <w:r w:rsidRPr="0008120E">
        <w:rPr>
          <w:rFonts w:ascii="Arial" w:hAnsi="Arial"/>
          <w:b/>
          <w:szCs w:val="22"/>
        </w:rPr>
        <w:t>Corporate Address:</w:t>
      </w:r>
    </w:p>
    <w:p w:rsidR="0008120E" w:rsidRPr="0008120E" w:rsidRDefault="0008120E">
      <w:pPr>
        <w:pStyle w:val="BodyText"/>
        <w:rPr>
          <w:rFonts w:ascii="Arial" w:hAnsi="Arial"/>
          <w:b/>
          <w:szCs w:val="22"/>
        </w:rPr>
      </w:pPr>
    </w:p>
    <w:p w:rsidR="0008120E" w:rsidRPr="0008120E" w:rsidRDefault="0008120E">
      <w:pPr>
        <w:pStyle w:val="BodyText"/>
        <w:rPr>
          <w:rFonts w:ascii="Arial" w:hAnsi="Arial"/>
          <w:b/>
          <w:szCs w:val="22"/>
        </w:rPr>
      </w:pPr>
      <w:r w:rsidRPr="0008120E">
        <w:rPr>
          <w:rFonts w:ascii="Arial" w:hAnsi="Arial"/>
          <w:b/>
          <w:szCs w:val="22"/>
        </w:rPr>
        <w:t>Home Address:</w:t>
      </w:r>
    </w:p>
    <w:p w:rsidR="009D3824" w:rsidRDefault="009D3824">
      <w:pPr>
        <w:pStyle w:val="BodyText"/>
        <w:rPr>
          <w:rFonts w:ascii="Arial" w:hAnsi="Arial"/>
          <w:b/>
          <w:szCs w:val="22"/>
        </w:rPr>
      </w:pPr>
    </w:p>
    <w:p w:rsidR="009D3824" w:rsidRPr="0008120E" w:rsidRDefault="009D3824">
      <w:pPr>
        <w:pStyle w:val="BodyText"/>
        <w:rPr>
          <w:rFonts w:ascii="Arial" w:hAnsi="Arial"/>
          <w:b/>
          <w:szCs w:val="22"/>
        </w:rPr>
      </w:pPr>
      <w:r>
        <w:rPr>
          <w:rFonts w:ascii="Arial" w:hAnsi="Arial"/>
          <w:b/>
          <w:szCs w:val="22"/>
        </w:rPr>
        <w:t xml:space="preserve">Awards </w:t>
      </w:r>
      <w:r w:rsidR="00123B64">
        <w:rPr>
          <w:rFonts w:ascii="Arial" w:hAnsi="Arial"/>
          <w:b/>
          <w:szCs w:val="22"/>
        </w:rPr>
        <w:t>Category</w:t>
      </w:r>
      <w:r>
        <w:rPr>
          <w:rFonts w:ascii="Arial" w:hAnsi="Arial"/>
          <w:b/>
          <w:szCs w:val="22"/>
        </w:rPr>
        <w:t>:</w:t>
      </w:r>
    </w:p>
    <w:p w:rsidR="0008120E" w:rsidRPr="0008120E" w:rsidRDefault="0008120E">
      <w:pPr>
        <w:pStyle w:val="BodyText"/>
        <w:rPr>
          <w:rFonts w:ascii="Arial" w:hAnsi="Arial"/>
          <w:b/>
          <w:szCs w:val="22"/>
        </w:rPr>
      </w:pPr>
    </w:p>
    <w:p w:rsidR="0008120E" w:rsidRDefault="0008120E" w:rsidP="0008120E">
      <w:pPr>
        <w:spacing w:before="1"/>
        <w:rPr>
          <w:rFonts w:ascii="Arial" w:hAnsi="Arial"/>
          <w:b/>
          <w:sz w:val="24"/>
        </w:rPr>
      </w:pPr>
      <w:proofErr w:type="gramStart"/>
      <w:r w:rsidRPr="0008120E">
        <w:rPr>
          <w:rFonts w:ascii="Arial" w:hAnsi="Arial"/>
          <w:b/>
          <w:sz w:val="24"/>
        </w:rPr>
        <w:t>Questionnaire</w:t>
      </w:r>
      <w:r>
        <w:rPr>
          <w:rFonts w:ascii="Arial" w:hAnsi="Arial"/>
          <w:b/>
          <w:sz w:val="24"/>
        </w:rPr>
        <w:t>:-</w:t>
      </w:r>
      <w:proofErr w:type="gramEnd"/>
    </w:p>
    <w:p w:rsidR="0008120E" w:rsidRDefault="0008120E" w:rsidP="0008120E">
      <w:pPr>
        <w:spacing w:before="1"/>
        <w:rPr>
          <w:rFonts w:ascii="Arial" w:hAnsi="Arial"/>
          <w:b/>
          <w:sz w:val="24"/>
        </w:rPr>
      </w:pPr>
    </w:p>
    <w:p w:rsidR="009D3824" w:rsidRDefault="00A23989" w:rsidP="009D3824">
      <w:pPr>
        <w:pStyle w:val="ListParagraph"/>
        <w:numPr>
          <w:ilvl w:val="0"/>
          <w:numId w:val="7"/>
        </w:numPr>
        <w:spacing w:before="1"/>
        <w:rPr>
          <w:rFonts w:ascii="Arial" w:hAnsi="Arial"/>
          <w:b/>
          <w:sz w:val="24"/>
        </w:rPr>
      </w:pPr>
      <w:r w:rsidRPr="00A23989">
        <w:rPr>
          <w:rFonts w:ascii="Arial" w:hAnsi="Arial"/>
          <w:b/>
          <w:sz w:val="24"/>
        </w:rPr>
        <w:t>What are the top accomplishments that demonstrate your excellence in tax leadership over the past year?</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A23989" w:rsidP="009D3824">
      <w:pPr>
        <w:pStyle w:val="ListParagraph"/>
        <w:numPr>
          <w:ilvl w:val="0"/>
          <w:numId w:val="7"/>
        </w:numPr>
        <w:spacing w:before="1"/>
        <w:rPr>
          <w:rFonts w:ascii="Arial" w:hAnsi="Arial"/>
          <w:b/>
          <w:sz w:val="24"/>
        </w:rPr>
      </w:pPr>
      <w:r w:rsidRPr="00A23989">
        <w:rPr>
          <w:rFonts w:ascii="Arial" w:hAnsi="Arial"/>
          <w:b/>
          <w:sz w:val="24"/>
        </w:rPr>
        <w:t>Highlight 3 Initiatives that you Leveraged to influence or shape tax strategy to support business growth, compliance, or risk mitigation in your organization?</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5D6613" w:rsidP="009D3824">
      <w:pPr>
        <w:pStyle w:val="ListParagraph"/>
        <w:numPr>
          <w:ilvl w:val="0"/>
          <w:numId w:val="7"/>
        </w:numPr>
        <w:spacing w:before="1"/>
        <w:rPr>
          <w:rFonts w:ascii="Arial" w:hAnsi="Arial"/>
          <w:b/>
          <w:sz w:val="24"/>
        </w:rPr>
      </w:pPr>
      <w:r w:rsidRPr="005D6613">
        <w:rPr>
          <w:rFonts w:ascii="Arial" w:hAnsi="Arial"/>
          <w:b/>
          <w:sz w:val="24"/>
        </w:rPr>
        <w:t>How have you leveraged technology, automation, or data analytics to enhance the efficiency, transparency, or agility of your organization’s tax operations?</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5D6613" w:rsidP="009D3824">
      <w:pPr>
        <w:pStyle w:val="ListParagraph"/>
        <w:numPr>
          <w:ilvl w:val="0"/>
          <w:numId w:val="7"/>
        </w:numPr>
        <w:spacing w:before="1"/>
        <w:rPr>
          <w:rFonts w:ascii="Arial" w:hAnsi="Arial"/>
          <w:b/>
          <w:sz w:val="24"/>
        </w:rPr>
      </w:pPr>
      <w:r w:rsidRPr="005D6613">
        <w:rPr>
          <w:rFonts w:ascii="Arial" w:hAnsi="Arial"/>
          <w:b/>
          <w:sz w:val="24"/>
        </w:rPr>
        <w:t xml:space="preserve">How have you proactively </w:t>
      </w:r>
      <w:proofErr w:type="gramStart"/>
      <w:r w:rsidRPr="005D6613">
        <w:rPr>
          <w:rFonts w:ascii="Arial" w:hAnsi="Arial"/>
          <w:b/>
          <w:sz w:val="24"/>
        </w:rPr>
        <w:t>prepare</w:t>
      </w:r>
      <w:proofErr w:type="gramEnd"/>
      <w:r w:rsidRPr="005D6613">
        <w:rPr>
          <w:rFonts w:ascii="Arial" w:hAnsi="Arial"/>
          <w:b/>
          <w:sz w:val="24"/>
        </w:rPr>
        <w:t xml:space="preserve"> your organization for evolving tax laws and global policy shifts?</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5D6613" w:rsidP="009D3824">
      <w:pPr>
        <w:pStyle w:val="ListParagraph"/>
        <w:numPr>
          <w:ilvl w:val="0"/>
          <w:numId w:val="7"/>
        </w:numPr>
        <w:spacing w:before="1"/>
        <w:rPr>
          <w:rFonts w:ascii="Arial" w:hAnsi="Arial"/>
          <w:b/>
          <w:sz w:val="24"/>
        </w:rPr>
      </w:pPr>
      <w:r w:rsidRPr="005D6613">
        <w:rPr>
          <w:rFonts w:ascii="Arial" w:hAnsi="Arial"/>
          <w:b/>
          <w:sz w:val="24"/>
        </w:rPr>
        <w:t>How have you demonstrated leadership within your team, across the business, or in the broader tax community?</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08120E" w:rsidRDefault="0008120E" w:rsidP="0008120E">
      <w:pPr>
        <w:spacing w:before="1"/>
        <w:rPr>
          <w:rFonts w:ascii="Arial" w:hAnsi="Arial"/>
          <w:b/>
          <w:sz w:val="24"/>
        </w:rPr>
      </w:pPr>
    </w:p>
    <w:p w:rsidR="0008120E" w:rsidRDefault="0008120E" w:rsidP="0008120E">
      <w:pPr>
        <w:spacing w:before="1"/>
        <w:rPr>
          <w:rFonts w:ascii="Arial" w:hAnsi="Arial"/>
          <w:b/>
          <w:sz w:val="24"/>
        </w:rPr>
      </w:pPr>
    </w:p>
    <w:p w:rsidR="0008120E" w:rsidRPr="0008120E" w:rsidRDefault="0008120E" w:rsidP="0008120E">
      <w:pPr>
        <w:spacing w:before="1"/>
        <w:rPr>
          <w:rFonts w:ascii="Arial" w:hAnsi="Arial"/>
          <w:b/>
          <w:sz w:val="24"/>
        </w:rPr>
      </w:pPr>
      <w:r w:rsidRPr="0008120E">
        <w:rPr>
          <w:rFonts w:ascii="Arial" w:hAnsi="Arial"/>
          <w:b/>
          <w:sz w:val="24"/>
        </w:rPr>
        <w:t>Declaration</w:t>
      </w:r>
    </w:p>
    <w:p w:rsidR="0008120E" w:rsidRDefault="0008120E" w:rsidP="0008120E">
      <w:pPr>
        <w:spacing w:before="1"/>
        <w:rPr>
          <w:rFonts w:ascii="Arial" w:hAnsi="Arial"/>
          <w:sz w:val="24"/>
        </w:rPr>
      </w:pPr>
      <w:r w:rsidRPr="0008120E">
        <w:rPr>
          <w:rFonts w:ascii="Arial" w:hAnsi="Arial"/>
          <w:b/>
          <w:sz w:val="24"/>
        </w:rPr>
        <w:t xml:space="preserve"> “</w:t>
      </w:r>
      <w:r w:rsidR="00F76DC7" w:rsidRPr="00F76DC7">
        <w:rPr>
          <w:rFonts w:ascii="Arial" w:hAnsi="Arial"/>
          <w:sz w:val="24"/>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“BW </w:t>
      </w:r>
      <w:r w:rsidR="009D3824">
        <w:rPr>
          <w:rFonts w:ascii="Arial" w:hAnsi="Arial"/>
          <w:sz w:val="24"/>
        </w:rPr>
        <w:t xml:space="preserve">CFO World’s </w:t>
      </w:r>
      <w:r w:rsidR="00123B64">
        <w:rPr>
          <w:rFonts w:ascii="Arial" w:hAnsi="Arial"/>
          <w:sz w:val="24"/>
        </w:rPr>
        <w:t xml:space="preserve">India Tax Leaders </w:t>
      </w:r>
      <w:r w:rsidR="00F76DC7" w:rsidRPr="00F76DC7">
        <w:rPr>
          <w:rFonts w:ascii="Arial" w:hAnsi="Arial"/>
          <w:sz w:val="24"/>
        </w:rPr>
        <w:t xml:space="preserve">Awards,” I authorize the use of my name, my company/organization's name, nomination details, photographs, and video/audio recordings from any source in connection with the awards program, without any expectation of compensation. I also understand and agree that the </w:t>
      </w:r>
      <w:r w:rsidR="00F76DC7">
        <w:rPr>
          <w:rFonts w:ascii="Arial" w:hAnsi="Arial"/>
          <w:sz w:val="24"/>
        </w:rPr>
        <w:t xml:space="preserve">amount of </w:t>
      </w:r>
      <w:r w:rsidR="00F76DC7" w:rsidRPr="00F76DC7">
        <w:rPr>
          <w:rFonts w:ascii="Arial" w:hAnsi="Arial"/>
          <w:sz w:val="24"/>
        </w:rPr>
        <w:t>processing fee is non-refundable under any circumstances.</w:t>
      </w:r>
      <w:r w:rsidRPr="0008120E">
        <w:rPr>
          <w:rFonts w:ascii="Arial" w:hAnsi="Arial"/>
          <w:sz w:val="24"/>
        </w:rPr>
        <w:t>”</w:t>
      </w:r>
    </w:p>
    <w:p w:rsidR="00F76DC7" w:rsidRDefault="00F76DC7" w:rsidP="0008120E">
      <w:pPr>
        <w:spacing w:before="1"/>
        <w:rPr>
          <w:rFonts w:ascii="Arial" w:hAnsi="Arial"/>
          <w:sz w:val="24"/>
        </w:rPr>
      </w:pPr>
    </w:p>
    <w:p w:rsidR="00F76DC7" w:rsidRDefault="00F76DC7" w:rsidP="0008120E">
      <w:pPr>
        <w:spacing w:before="1"/>
        <w:rPr>
          <w:rFonts w:ascii="Arial" w:hAnsi="Arial"/>
          <w:sz w:val="24"/>
        </w:rPr>
      </w:pPr>
    </w:p>
    <w:p w:rsidR="00454F77" w:rsidRDefault="00454F77" w:rsidP="0008120E">
      <w:pPr>
        <w:spacing w:before="1"/>
        <w:rPr>
          <w:rFonts w:ascii="Arial" w:hAnsi="Arial"/>
          <w:sz w:val="24"/>
        </w:rPr>
      </w:pPr>
    </w:p>
    <w:p w:rsidR="00454F77" w:rsidRPr="00454F77" w:rsidRDefault="00E46417" w:rsidP="0008120E">
      <w:pPr>
        <w:spacing w:before="1"/>
        <w:rPr>
          <w:rFonts w:ascii="Arial" w:hAnsi="Arial"/>
          <w:sz w:val="24"/>
          <w:u w:val="single"/>
        </w:rPr>
      </w:pPr>
      <w:r>
        <w:rPr>
          <w:rFonts w:ascii="Arial" w:hAnsi="Arial"/>
          <w:sz w:val="24"/>
          <w:u w:val="single"/>
        </w:rPr>
        <w:t xml:space="preserve">Digital </w:t>
      </w:r>
      <w:r w:rsidR="00454F77" w:rsidRPr="00454F77">
        <w:rPr>
          <w:rFonts w:ascii="Arial" w:hAnsi="Arial"/>
          <w:sz w:val="24"/>
          <w:u w:val="single"/>
        </w:rPr>
        <w:t>Signature</w:t>
      </w:r>
    </w:p>
    <w:sectPr w:rsidR="00454F77" w:rsidRPr="00454F77">
      <w:pgSz w:w="11910" w:h="16840"/>
      <w:pgMar w:top="540" w:right="850" w:bottom="1000" w:left="850" w:header="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04E" w:rsidRDefault="0069204E">
      <w:r>
        <w:separator/>
      </w:r>
    </w:p>
  </w:endnote>
  <w:endnote w:type="continuationSeparator" w:id="0">
    <w:p w:rsidR="0069204E" w:rsidRDefault="0069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04E" w:rsidRDefault="0069204E">
      <w:r>
        <w:separator/>
      </w:r>
    </w:p>
  </w:footnote>
  <w:footnote w:type="continuationSeparator" w:id="0">
    <w:p w:rsidR="0069204E" w:rsidRDefault="00692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E2A05"/>
    <w:multiLevelType w:val="hybridMultilevel"/>
    <w:tmpl w:val="90EC5108"/>
    <w:lvl w:ilvl="0" w:tplc="2676C1A6">
      <w:start w:val="2"/>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85632BA">
      <w:numFmt w:val="bullet"/>
      <w:lvlText w:val="•"/>
      <w:lvlJc w:val="left"/>
      <w:pPr>
        <w:ind w:left="1020" w:hanging="254"/>
      </w:pPr>
      <w:rPr>
        <w:rFonts w:hint="default"/>
        <w:lang w:val="en-US" w:eastAsia="en-US" w:bidi="ar-SA"/>
      </w:rPr>
    </w:lvl>
    <w:lvl w:ilvl="2" w:tplc="7F78C3C4">
      <w:numFmt w:val="bullet"/>
      <w:lvlText w:val="•"/>
      <w:lvlJc w:val="left"/>
      <w:pPr>
        <w:ind w:left="2041" w:hanging="254"/>
      </w:pPr>
      <w:rPr>
        <w:rFonts w:hint="default"/>
        <w:lang w:val="en-US" w:eastAsia="en-US" w:bidi="ar-SA"/>
      </w:rPr>
    </w:lvl>
    <w:lvl w:ilvl="3" w:tplc="B04E482E">
      <w:numFmt w:val="bullet"/>
      <w:lvlText w:val="•"/>
      <w:lvlJc w:val="left"/>
      <w:pPr>
        <w:ind w:left="3061" w:hanging="254"/>
      </w:pPr>
      <w:rPr>
        <w:rFonts w:hint="default"/>
        <w:lang w:val="en-US" w:eastAsia="en-US" w:bidi="ar-SA"/>
      </w:rPr>
    </w:lvl>
    <w:lvl w:ilvl="4" w:tplc="8ED4CB92">
      <w:numFmt w:val="bullet"/>
      <w:lvlText w:val="•"/>
      <w:lvlJc w:val="left"/>
      <w:pPr>
        <w:ind w:left="4082" w:hanging="254"/>
      </w:pPr>
      <w:rPr>
        <w:rFonts w:hint="default"/>
        <w:lang w:val="en-US" w:eastAsia="en-US" w:bidi="ar-SA"/>
      </w:rPr>
    </w:lvl>
    <w:lvl w:ilvl="5" w:tplc="2B8E7666">
      <w:numFmt w:val="bullet"/>
      <w:lvlText w:val="•"/>
      <w:lvlJc w:val="left"/>
      <w:pPr>
        <w:ind w:left="5102" w:hanging="254"/>
      </w:pPr>
      <w:rPr>
        <w:rFonts w:hint="default"/>
        <w:lang w:val="en-US" w:eastAsia="en-US" w:bidi="ar-SA"/>
      </w:rPr>
    </w:lvl>
    <w:lvl w:ilvl="6" w:tplc="999A1A6A">
      <w:numFmt w:val="bullet"/>
      <w:lvlText w:val="•"/>
      <w:lvlJc w:val="left"/>
      <w:pPr>
        <w:ind w:left="6123" w:hanging="254"/>
      </w:pPr>
      <w:rPr>
        <w:rFonts w:hint="default"/>
        <w:lang w:val="en-US" w:eastAsia="en-US" w:bidi="ar-SA"/>
      </w:rPr>
    </w:lvl>
    <w:lvl w:ilvl="7" w:tplc="B1160B3A">
      <w:numFmt w:val="bullet"/>
      <w:lvlText w:val="•"/>
      <w:lvlJc w:val="left"/>
      <w:pPr>
        <w:ind w:left="7143" w:hanging="254"/>
      </w:pPr>
      <w:rPr>
        <w:rFonts w:hint="default"/>
        <w:lang w:val="en-US" w:eastAsia="en-US" w:bidi="ar-SA"/>
      </w:rPr>
    </w:lvl>
    <w:lvl w:ilvl="8" w:tplc="1E6A4A4C">
      <w:numFmt w:val="bullet"/>
      <w:lvlText w:val="•"/>
      <w:lvlJc w:val="left"/>
      <w:pPr>
        <w:ind w:left="8164" w:hanging="254"/>
      </w:pPr>
      <w:rPr>
        <w:rFonts w:hint="default"/>
        <w:lang w:val="en-US" w:eastAsia="en-US" w:bidi="ar-SA"/>
      </w:rPr>
    </w:lvl>
  </w:abstractNum>
  <w:abstractNum w:abstractNumId="1" w15:restartNumberingAfterBreak="0">
    <w:nsid w:val="3A5C0B7B"/>
    <w:multiLevelType w:val="hybridMultilevel"/>
    <w:tmpl w:val="19FAE01C"/>
    <w:lvl w:ilvl="0" w:tplc="5444051A">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F8EE62BC">
      <w:numFmt w:val="bullet"/>
      <w:lvlText w:val="•"/>
      <w:lvlJc w:val="left"/>
      <w:pPr>
        <w:ind w:left="1020" w:hanging="254"/>
      </w:pPr>
      <w:rPr>
        <w:rFonts w:hint="default"/>
        <w:lang w:val="en-US" w:eastAsia="en-US" w:bidi="ar-SA"/>
      </w:rPr>
    </w:lvl>
    <w:lvl w:ilvl="2" w:tplc="4134BB08">
      <w:numFmt w:val="bullet"/>
      <w:lvlText w:val="•"/>
      <w:lvlJc w:val="left"/>
      <w:pPr>
        <w:ind w:left="2041" w:hanging="254"/>
      </w:pPr>
      <w:rPr>
        <w:rFonts w:hint="default"/>
        <w:lang w:val="en-US" w:eastAsia="en-US" w:bidi="ar-SA"/>
      </w:rPr>
    </w:lvl>
    <w:lvl w:ilvl="3" w:tplc="9AA89F14">
      <w:numFmt w:val="bullet"/>
      <w:lvlText w:val="•"/>
      <w:lvlJc w:val="left"/>
      <w:pPr>
        <w:ind w:left="3061" w:hanging="254"/>
      </w:pPr>
      <w:rPr>
        <w:rFonts w:hint="default"/>
        <w:lang w:val="en-US" w:eastAsia="en-US" w:bidi="ar-SA"/>
      </w:rPr>
    </w:lvl>
    <w:lvl w:ilvl="4" w:tplc="43CE91EC">
      <w:numFmt w:val="bullet"/>
      <w:lvlText w:val="•"/>
      <w:lvlJc w:val="left"/>
      <w:pPr>
        <w:ind w:left="4082" w:hanging="254"/>
      </w:pPr>
      <w:rPr>
        <w:rFonts w:hint="default"/>
        <w:lang w:val="en-US" w:eastAsia="en-US" w:bidi="ar-SA"/>
      </w:rPr>
    </w:lvl>
    <w:lvl w:ilvl="5" w:tplc="7E04FAFE">
      <w:numFmt w:val="bullet"/>
      <w:lvlText w:val="•"/>
      <w:lvlJc w:val="left"/>
      <w:pPr>
        <w:ind w:left="5102" w:hanging="254"/>
      </w:pPr>
      <w:rPr>
        <w:rFonts w:hint="default"/>
        <w:lang w:val="en-US" w:eastAsia="en-US" w:bidi="ar-SA"/>
      </w:rPr>
    </w:lvl>
    <w:lvl w:ilvl="6" w:tplc="69D0D9B6">
      <w:numFmt w:val="bullet"/>
      <w:lvlText w:val="•"/>
      <w:lvlJc w:val="left"/>
      <w:pPr>
        <w:ind w:left="6123" w:hanging="254"/>
      </w:pPr>
      <w:rPr>
        <w:rFonts w:hint="default"/>
        <w:lang w:val="en-US" w:eastAsia="en-US" w:bidi="ar-SA"/>
      </w:rPr>
    </w:lvl>
    <w:lvl w:ilvl="7" w:tplc="D524743C">
      <w:numFmt w:val="bullet"/>
      <w:lvlText w:val="•"/>
      <w:lvlJc w:val="left"/>
      <w:pPr>
        <w:ind w:left="7143" w:hanging="254"/>
      </w:pPr>
      <w:rPr>
        <w:rFonts w:hint="default"/>
        <w:lang w:val="en-US" w:eastAsia="en-US" w:bidi="ar-SA"/>
      </w:rPr>
    </w:lvl>
    <w:lvl w:ilvl="8" w:tplc="883E4140">
      <w:numFmt w:val="bullet"/>
      <w:lvlText w:val="•"/>
      <w:lvlJc w:val="left"/>
      <w:pPr>
        <w:ind w:left="8164" w:hanging="254"/>
      </w:pPr>
      <w:rPr>
        <w:rFonts w:hint="default"/>
        <w:lang w:val="en-US" w:eastAsia="en-US" w:bidi="ar-SA"/>
      </w:rPr>
    </w:lvl>
  </w:abstractNum>
  <w:abstractNum w:abstractNumId="2" w15:restartNumberingAfterBreak="0">
    <w:nsid w:val="41F33CC7"/>
    <w:multiLevelType w:val="hybridMultilevel"/>
    <w:tmpl w:val="AC8607CC"/>
    <w:lvl w:ilvl="0" w:tplc="782E033A">
      <w:start w:val="1"/>
      <w:numFmt w:val="decimal"/>
      <w:lvlText w:val="%1."/>
      <w:lvlJc w:val="left"/>
      <w:pPr>
        <w:ind w:left="195" w:hanging="196"/>
      </w:pPr>
      <w:rPr>
        <w:rFonts w:ascii="Arial" w:eastAsia="Arial" w:hAnsi="Arial" w:cs="Arial" w:hint="default"/>
        <w:b/>
        <w:bCs/>
        <w:i w:val="0"/>
        <w:iCs w:val="0"/>
        <w:spacing w:val="0"/>
        <w:w w:val="96"/>
        <w:sz w:val="18"/>
        <w:szCs w:val="18"/>
        <w:lang w:val="en-US" w:eastAsia="en-US" w:bidi="ar-SA"/>
      </w:rPr>
    </w:lvl>
    <w:lvl w:ilvl="1" w:tplc="FFA05298">
      <w:numFmt w:val="bullet"/>
      <w:lvlText w:val="○"/>
      <w:lvlJc w:val="left"/>
      <w:pPr>
        <w:ind w:left="0" w:hanging="252"/>
      </w:pPr>
      <w:rPr>
        <w:rFonts w:ascii="Tahoma" w:eastAsia="Tahoma" w:hAnsi="Tahoma" w:cs="Tahoma" w:hint="default"/>
        <w:b w:val="0"/>
        <w:bCs w:val="0"/>
        <w:i w:val="0"/>
        <w:iCs w:val="0"/>
        <w:spacing w:val="0"/>
        <w:w w:val="132"/>
        <w:sz w:val="24"/>
        <w:szCs w:val="24"/>
        <w:lang w:val="en-US" w:eastAsia="en-US" w:bidi="ar-SA"/>
      </w:rPr>
    </w:lvl>
    <w:lvl w:ilvl="2" w:tplc="1AC08AFC">
      <w:numFmt w:val="bullet"/>
      <w:lvlText w:val="•"/>
      <w:lvlJc w:val="left"/>
      <w:pPr>
        <w:ind w:left="1311" w:hanging="252"/>
      </w:pPr>
      <w:rPr>
        <w:rFonts w:hint="default"/>
        <w:lang w:val="en-US" w:eastAsia="en-US" w:bidi="ar-SA"/>
      </w:rPr>
    </w:lvl>
    <w:lvl w:ilvl="3" w:tplc="594ABDF4">
      <w:numFmt w:val="bullet"/>
      <w:lvlText w:val="•"/>
      <w:lvlJc w:val="left"/>
      <w:pPr>
        <w:ind w:left="2423" w:hanging="252"/>
      </w:pPr>
      <w:rPr>
        <w:rFonts w:hint="default"/>
        <w:lang w:val="en-US" w:eastAsia="en-US" w:bidi="ar-SA"/>
      </w:rPr>
    </w:lvl>
    <w:lvl w:ilvl="4" w:tplc="D9A64E88">
      <w:numFmt w:val="bullet"/>
      <w:lvlText w:val="•"/>
      <w:lvlJc w:val="left"/>
      <w:pPr>
        <w:ind w:left="3535" w:hanging="252"/>
      </w:pPr>
      <w:rPr>
        <w:rFonts w:hint="default"/>
        <w:lang w:val="en-US" w:eastAsia="en-US" w:bidi="ar-SA"/>
      </w:rPr>
    </w:lvl>
    <w:lvl w:ilvl="5" w:tplc="3D5409D8">
      <w:numFmt w:val="bullet"/>
      <w:lvlText w:val="•"/>
      <w:lvlJc w:val="left"/>
      <w:pPr>
        <w:ind w:left="4646" w:hanging="252"/>
      </w:pPr>
      <w:rPr>
        <w:rFonts w:hint="default"/>
        <w:lang w:val="en-US" w:eastAsia="en-US" w:bidi="ar-SA"/>
      </w:rPr>
    </w:lvl>
    <w:lvl w:ilvl="6" w:tplc="0C7C4CC8">
      <w:numFmt w:val="bullet"/>
      <w:lvlText w:val="•"/>
      <w:lvlJc w:val="left"/>
      <w:pPr>
        <w:ind w:left="5758" w:hanging="252"/>
      </w:pPr>
      <w:rPr>
        <w:rFonts w:hint="default"/>
        <w:lang w:val="en-US" w:eastAsia="en-US" w:bidi="ar-SA"/>
      </w:rPr>
    </w:lvl>
    <w:lvl w:ilvl="7" w:tplc="272E825C">
      <w:numFmt w:val="bullet"/>
      <w:lvlText w:val="•"/>
      <w:lvlJc w:val="left"/>
      <w:pPr>
        <w:ind w:left="6870" w:hanging="252"/>
      </w:pPr>
      <w:rPr>
        <w:rFonts w:hint="default"/>
        <w:lang w:val="en-US" w:eastAsia="en-US" w:bidi="ar-SA"/>
      </w:rPr>
    </w:lvl>
    <w:lvl w:ilvl="8" w:tplc="9796E46E">
      <w:numFmt w:val="bullet"/>
      <w:lvlText w:val="•"/>
      <w:lvlJc w:val="left"/>
      <w:pPr>
        <w:ind w:left="7982" w:hanging="252"/>
      </w:pPr>
      <w:rPr>
        <w:rFonts w:hint="default"/>
        <w:lang w:val="en-US" w:eastAsia="en-US" w:bidi="ar-SA"/>
      </w:rPr>
    </w:lvl>
  </w:abstractNum>
  <w:abstractNum w:abstractNumId="3" w15:restartNumberingAfterBreak="0">
    <w:nsid w:val="4638030A"/>
    <w:multiLevelType w:val="hybridMultilevel"/>
    <w:tmpl w:val="78188F98"/>
    <w:lvl w:ilvl="0" w:tplc="33D4D5B2">
      <w:numFmt w:val="bullet"/>
      <w:lvlText w:val="●"/>
      <w:lvlJc w:val="left"/>
      <w:pPr>
        <w:ind w:left="252" w:hanging="252"/>
      </w:pPr>
      <w:rPr>
        <w:rFonts w:ascii="Tahoma" w:eastAsia="Tahoma" w:hAnsi="Tahoma" w:cs="Tahoma" w:hint="default"/>
        <w:b w:val="0"/>
        <w:bCs w:val="0"/>
        <w:i w:val="0"/>
        <w:iCs w:val="0"/>
        <w:spacing w:val="0"/>
        <w:w w:val="132"/>
        <w:sz w:val="24"/>
        <w:szCs w:val="24"/>
        <w:lang w:val="en-US" w:eastAsia="en-US" w:bidi="ar-SA"/>
      </w:rPr>
    </w:lvl>
    <w:lvl w:ilvl="1" w:tplc="92F2C7CE">
      <w:numFmt w:val="bullet"/>
      <w:lvlText w:val="•"/>
      <w:lvlJc w:val="left"/>
      <w:pPr>
        <w:ind w:left="1254" w:hanging="252"/>
      </w:pPr>
      <w:rPr>
        <w:rFonts w:hint="default"/>
        <w:lang w:val="en-US" w:eastAsia="en-US" w:bidi="ar-SA"/>
      </w:rPr>
    </w:lvl>
    <w:lvl w:ilvl="2" w:tplc="D3086182">
      <w:numFmt w:val="bullet"/>
      <w:lvlText w:val="•"/>
      <w:lvlJc w:val="left"/>
      <w:pPr>
        <w:ind w:left="2249" w:hanging="252"/>
      </w:pPr>
      <w:rPr>
        <w:rFonts w:hint="default"/>
        <w:lang w:val="en-US" w:eastAsia="en-US" w:bidi="ar-SA"/>
      </w:rPr>
    </w:lvl>
    <w:lvl w:ilvl="3" w:tplc="17DEF03A">
      <w:numFmt w:val="bullet"/>
      <w:lvlText w:val="•"/>
      <w:lvlJc w:val="left"/>
      <w:pPr>
        <w:ind w:left="3243" w:hanging="252"/>
      </w:pPr>
      <w:rPr>
        <w:rFonts w:hint="default"/>
        <w:lang w:val="en-US" w:eastAsia="en-US" w:bidi="ar-SA"/>
      </w:rPr>
    </w:lvl>
    <w:lvl w:ilvl="4" w:tplc="9F588166">
      <w:numFmt w:val="bullet"/>
      <w:lvlText w:val="•"/>
      <w:lvlJc w:val="left"/>
      <w:pPr>
        <w:ind w:left="4238" w:hanging="252"/>
      </w:pPr>
      <w:rPr>
        <w:rFonts w:hint="default"/>
        <w:lang w:val="en-US" w:eastAsia="en-US" w:bidi="ar-SA"/>
      </w:rPr>
    </w:lvl>
    <w:lvl w:ilvl="5" w:tplc="B49C4904">
      <w:numFmt w:val="bullet"/>
      <w:lvlText w:val="•"/>
      <w:lvlJc w:val="left"/>
      <w:pPr>
        <w:ind w:left="5232" w:hanging="252"/>
      </w:pPr>
      <w:rPr>
        <w:rFonts w:hint="default"/>
        <w:lang w:val="en-US" w:eastAsia="en-US" w:bidi="ar-SA"/>
      </w:rPr>
    </w:lvl>
    <w:lvl w:ilvl="6" w:tplc="B51EB704">
      <w:numFmt w:val="bullet"/>
      <w:lvlText w:val="•"/>
      <w:lvlJc w:val="left"/>
      <w:pPr>
        <w:ind w:left="6227" w:hanging="252"/>
      </w:pPr>
      <w:rPr>
        <w:rFonts w:hint="default"/>
        <w:lang w:val="en-US" w:eastAsia="en-US" w:bidi="ar-SA"/>
      </w:rPr>
    </w:lvl>
    <w:lvl w:ilvl="7" w:tplc="8208D37A">
      <w:numFmt w:val="bullet"/>
      <w:lvlText w:val="•"/>
      <w:lvlJc w:val="left"/>
      <w:pPr>
        <w:ind w:left="7221" w:hanging="252"/>
      </w:pPr>
      <w:rPr>
        <w:rFonts w:hint="default"/>
        <w:lang w:val="en-US" w:eastAsia="en-US" w:bidi="ar-SA"/>
      </w:rPr>
    </w:lvl>
    <w:lvl w:ilvl="8" w:tplc="66FE92BA">
      <w:numFmt w:val="bullet"/>
      <w:lvlText w:val="•"/>
      <w:lvlJc w:val="left"/>
      <w:pPr>
        <w:ind w:left="8216" w:hanging="252"/>
      </w:pPr>
      <w:rPr>
        <w:rFonts w:hint="default"/>
        <w:lang w:val="en-US" w:eastAsia="en-US" w:bidi="ar-SA"/>
      </w:rPr>
    </w:lvl>
  </w:abstractNum>
  <w:abstractNum w:abstractNumId="4" w15:restartNumberingAfterBreak="0">
    <w:nsid w:val="534A0B74"/>
    <w:multiLevelType w:val="hybridMultilevel"/>
    <w:tmpl w:val="46663E80"/>
    <w:lvl w:ilvl="0" w:tplc="406CE800">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C56AFD44">
      <w:numFmt w:val="bullet"/>
      <w:lvlText w:val="•"/>
      <w:lvlJc w:val="left"/>
      <w:pPr>
        <w:ind w:left="1020" w:hanging="254"/>
      </w:pPr>
      <w:rPr>
        <w:rFonts w:hint="default"/>
        <w:lang w:val="en-US" w:eastAsia="en-US" w:bidi="ar-SA"/>
      </w:rPr>
    </w:lvl>
    <w:lvl w:ilvl="2" w:tplc="C0AAEBD6">
      <w:numFmt w:val="bullet"/>
      <w:lvlText w:val="•"/>
      <w:lvlJc w:val="left"/>
      <w:pPr>
        <w:ind w:left="2041" w:hanging="254"/>
      </w:pPr>
      <w:rPr>
        <w:rFonts w:hint="default"/>
        <w:lang w:val="en-US" w:eastAsia="en-US" w:bidi="ar-SA"/>
      </w:rPr>
    </w:lvl>
    <w:lvl w:ilvl="3" w:tplc="0486F362">
      <w:numFmt w:val="bullet"/>
      <w:lvlText w:val="•"/>
      <w:lvlJc w:val="left"/>
      <w:pPr>
        <w:ind w:left="3061" w:hanging="254"/>
      </w:pPr>
      <w:rPr>
        <w:rFonts w:hint="default"/>
        <w:lang w:val="en-US" w:eastAsia="en-US" w:bidi="ar-SA"/>
      </w:rPr>
    </w:lvl>
    <w:lvl w:ilvl="4" w:tplc="AAEA611E">
      <w:numFmt w:val="bullet"/>
      <w:lvlText w:val="•"/>
      <w:lvlJc w:val="left"/>
      <w:pPr>
        <w:ind w:left="4082" w:hanging="254"/>
      </w:pPr>
      <w:rPr>
        <w:rFonts w:hint="default"/>
        <w:lang w:val="en-US" w:eastAsia="en-US" w:bidi="ar-SA"/>
      </w:rPr>
    </w:lvl>
    <w:lvl w:ilvl="5" w:tplc="103884F8">
      <w:numFmt w:val="bullet"/>
      <w:lvlText w:val="•"/>
      <w:lvlJc w:val="left"/>
      <w:pPr>
        <w:ind w:left="5102" w:hanging="254"/>
      </w:pPr>
      <w:rPr>
        <w:rFonts w:hint="default"/>
        <w:lang w:val="en-US" w:eastAsia="en-US" w:bidi="ar-SA"/>
      </w:rPr>
    </w:lvl>
    <w:lvl w:ilvl="6" w:tplc="B36A7CF2">
      <w:numFmt w:val="bullet"/>
      <w:lvlText w:val="•"/>
      <w:lvlJc w:val="left"/>
      <w:pPr>
        <w:ind w:left="6123" w:hanging="254"/>
      </w:pPr>
      <w:rPr>
        <w:rFonts w:hint="default"/>
        <w:lang w:val="en-US" w:eastAsia="en-US" w:bidi="ar-SA"/>
      </w:rPr>
    </w:lvl>
    <w:lvl w:ilvl="7" w:tplc="E2A0AEFC">
      <w:numFmt w:val="bullet"/>
      <w:lvlText w:val="•"/>
      <w:lvlJc w:val="left"/>
      <w:pPr>
        <w:ind w:left="7143" w:hanging="254"/>
      </w:pPr>
      <w:rPr>
        <w:rFonts w:hint="default"/>
        <w:lang w:val="en-US" w:eastAsia="en-US" w:bidi="ar-SA"/>
      </w:rPr>
    </w:lvl>
    <w:lvl w:ilvl="8" w:tplc="91480D8E">
      <w:numFmt w:val="bullet"/>
      <w:lvlText w:val="•"/>
      <w:lvlJc w:val="left"/>
      <w:pPr>
        <w:ind w:left="8164" w:hanging="254"/>
      </w:pPr>
      <w:rPr>
        <w:rFonts w:hint="default"/>
        <w:lang w:val="en-US" w:eastAsia="en-US" w:bidi="ar-SA"/>
      </w:rPr>
    </w:lvl>
  </w:abstractNum>
  <w:abstractNum w:abstractNumId="5" w15:restartNumberingAfterBreak="0">
    <w:nsid w:val="6CA5483B"/>
    <w:multiLevelType w:val="hybridMultilevel"/>
    <w:tmpl w:val="67443616"/>
    <w:lvl w:ilvl="0" w:tplc="3EB635DC">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DB0A99C">
      <w:numFmt w:val="bullet"/>
      <w:lvlText w:val="•"/>
      <w:lvlJc w:val="left"/>
      <w:pPr>
        <w:ind w:left="1020" w:hanging="254"/>
      </w:pPr>
      <w:rPr>
        <w:rFonts w:hint="default"/>
        <w:lang w:val="en-US" w:eastAsia="en-US" w:bidi="ar-SA"/>
      </w:rPr>
    </w:lvl>
    <w:lvl w:ilvl="2" w:tplc="2F121142">
      <w:numFmt w:val="bullet"/>
      <w:lvlText w:val="•"/>
      <w:lvlJc w:val="left"/>
      <w:pPr>
        <w:ind w:left="2041" w:hanging="254"/>
      </w:pPr>
      <w:rPr>
        <w:rFonts w:hint="default"/>
        <w:lang w:val="en-US" w:eastAsia="en-US" w:bidi="ar-SA"/>
      </w:rPr>
    </w:lvl>
    <w:lvl w:ilvl="3" w:tplc="6CC40F84">
      <w:numFmt w:val="bullet"/>
      <w:lvlText w:val="•"/>
      <w:lvlJc w:val="left"/>
      <w:pPr>
        <w:ind w:left="3061" w:hanging="254"/>
      </w:pPr>
      <w:rPr>
        <w:rFonts w:hint="default"/>
        <w:lang w:val="en-US" w:eastAsia="en-US" w:bidi="ar-SA"/>
      </w:rPr>
    </w:lvl>
    <w:lvl w:ilvl="4" w:tplc="BEAEBA02">
      <w:numFmt w:val="bullet"/>
      <w:lvlText w:val="•"/>
      <w:lvlJc w:val="left"/>
      <w:pPr>
        <w:ind w:left="4082" w:hanging="254"/>
      </w:pPr>
      <w:rPr>
        <w:rFonts w:hint="default"/>
        <w:lang w:val="en-US" w:eastAsia="en-US" w:bidi="ar-SA"/>
      </w:rPr>
    </w:lvl>
    <w:lvl w:ilvl="5" w:tplc="85D80E08">
      <w:numFmt w:val="bullet"/>
      <w:lvlText w:val="•"/>
      <w:lvlJc w:val="left"/>
      <w:pPr>
        <w:ind w:left="5102" w:hanging="254"/>
      </w:pPr>
      <w:rPr>
        <w:rFonts w:hint="default"/>
        <w:lang w:val="en-US" w:eastAsia="en-US" w:bidi="ar-SA"/>
      </w:rPr>
    </w:lvl>
    <w:lvl w:ilvl="6" w:tplc="C8389B84">
      <w:numFmt w:val="bullet"/>
      <w:lvlText w:val="•"/>
      <w:lvlJc w:val="left"/>
      <w:pPr>
        <w:ind w:left="6123" w:hanging="254"/>
      </w:pPr>
      <w:rPr>
        <w:rFonts w:hint="default"/>
        <w:lang w:val="en-US" w:eastAsia="en-US" w:bidi="ar-SA"/>
      </w:rPr>
    </w:lvl>
    <w:lvl w:ilvl="7" w:tplc="C47ED076">
      <w:numFmt w:val="bullet"/>
      <w:lvlText w:val="•"/>
      <w:lvlJc w:val="left"/>
      <w:pPr>
        <w:ind w:left="7143" w:hanging="254"/>
      </w:pPr>
      <w:rPr>
        <w:rFonts w:hint="default"/>
        <w:lang w:val="en-US" w:eastAsia="en-US" w:bidi="ar-SA"/>
      </w:rPr>
    </w:lvl>
    <w:lvl w:ilvl="8" w:tplc="F0C43F02">
      <w:numFmt w:val="bullet"/>
      <w:lvlText w:val="•"/>
      <w:lvlJc w:val="left"/>
      <w:pPr>
        <w:ind w:left="8164" w:hanging="254"/>
      </w:pPr>
      <w:rPr>
        <w:rFonts w:hint="default"/>
        <w:lang w:val="en-US" w:eastAsia="en-US" w:bidi="ar-SA"/>
      </w:rPr>
    </w:lvl>
  </w:abstractNum>
  <w:abstractNum w:abstractNumId="6" w15:restartNumberingAfterBreak="0">
    <w:nsid w:val="7F646A3E"/>
    <w:multiLevelType w:val="hybridMultilevel"/>
    <w:tmpl w:val="4FE2F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73"/>
    <w:rsid w:val="0008120E"/>
    <w:rsid w:val="00123B64"/>
    <w:rsid w:val="002C5673"/>
    <w:rsid w:val="00454F77"/>
    <w:rsid w:val="004B54E6"/>
    <w:rsid w:val="00542CDD"/>
    <w:rsid w:val="005D6613"/>
    <w:rsid w:val="0069204E"/>
    <w:rsid w:val="00874491"/>
    <w:rsid w:val="00935742"/>
    <w:rsid w:val="009B0007"/>
    <w:rsid w:val="009D3824"/>
    <w:rsid w:val="00A23989"/>
    <w:rsid w:val="00A45443"/>
    <w:rsid w:val="00BE7B68"/>
    <w:rsid w:val="00C268CF"/>
    <w:rsid w:val="00C75A07"/>
    <w:rsid w:val="00CE1E45"/>
    <w:rsid w:val="00D01EE1"/>
    <w:rsid w:val="00D13351"/>
    <w:rsid w:val="00E43B53"/>
    <w:rsid w:val="00E46417"/>
    <w:rsid w:val="00E829F1"/>
    <w:rsid w:val="00F76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1FDF"/>
  <w15:docId w15:val="{8E04A60A-03A1-4F2E-8383-29F840B1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
      <w:jc w:val="right"/>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BW Businessworld</vt:lpstr>
    </vt:vector>
  </TitlesOfParts>
  <Company>HP</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 Businessworld</dc:title>
  <dc:creator>AKASH</dc:creator>
  <cp:lastModifiedBy>Akash Kumar Pandey</cp:lastModifiedBy>
  <cp:revision>4</cp:revision>
  <dcterms:created xsi:type="dcterms:W3CDTF">2026-07-13T10:16:00Z</dcterms:created>
  <dcterms:modified xsi:type="dcterms:W3CDTF">2026-07-13T10:20:00Z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BW Businessworld</vt:lpwstr>
  </property>
  <property fmtid="{D5CDD505-2E9C-101B-9397-08002B2CF9AE}" pid="4" name="LastSaved">
    <vt:filetime>2025-05-17T00:00:00Z</vt:filetime>
  </property>
  <property fmtid="{D5CDD505-2E9C-101B-9397-08002B2CF9AE}" pid="5" name="Producer">
    <vt:lpwstr>mPDF 8.0.15</vt:lpwstr>
  </property>
</Properties>
</file>